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Рассмотрено                                                                                      Утверждено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педагогическом совета                                              Директор МБ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  ДО ДДТ 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В. В. Цыганкова 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Протокол № 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Приказ № 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__.__.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CA257A" w:rsidRDefault="00CA257A" w:rsidP="00CA257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комнате психологической разгрузки</w:t>
      </w:r>
    </w:p>
    <w:p w:rsidR="00CA257A" w:rsidRDefault="00CA257A" w:rsidP="00CA257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регулирует вопросы организации и функционирования комнаты психологической разгрузки в муниципальном бюджетном </w:t>
      </w:r>
      <w:r w:rsidR="0007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07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Дом детского творчества села Нижний Цасучей (далее ДДТ)</w:t>
      </w:r>
      <w:proofErr w:type="gramStart"/>
      <w:r w:rsidR="0007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Комната является </w:t>
      </w:r>
      <w:r w:rsidR="0007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помещением для осуществления основных направлений профессиональной деятельности педагога-психолога в образовательном учреждении: диагностической, коррекционно-развивающей, консультативной, психопрофилактической работы</w:t>
      </w:r>
      <w:r w:rsidR="00070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57A" w:rsidRDefault="00CA257A" w:rsidP="00CA257A">
      <w:pPr>
        <w:shd w:val="clear" w:color="auto" w:fill="FFFFFF" w:themeFill="background1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Комната психологической разгрузки предназначена для оказания своевременной квалифицированной консультативно-методической, психологической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детям, их родителям и педагогам  школы по вопросам развития, обучения и воспитания, а также социально-психологической реабилитации и адаптации.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Комната психологической разгрузки является инструментом для снижения эмоциональных и моральных нагрузок, связанных с негативными эмоциями или с повышенной концентрацией внимания.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A257A" w:rsidRDefault="00CA257A" w:rsidP="00CA257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Задачи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комнаты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психологической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/>
        </w:rPr>
        <w:t>разгрузки</w:t>
      </w:r>
      <w:proofErr w:type="spellEnd"/>
    </w:p>
    <w:p w:rsidR="00CA257A" w:rsidRDefault="00CA257A" w:rsidP="00CA257A">
      <w:pPr>
        <w:pStyle w:val="a4"/>
        <w:shd w:val="clear" w:color="auto" w:fill="FFFFFF"/>
        <w:autoSpaceDE w:val="0"/>
        <w:autoSpaceDN w:val="0"/>
        <w:spacing w:after="0" w:line="240" w:lineRule="auto"/>
        <w:ind w:left="644" w:right="14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</w:pP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426" w:right="14" w:hanging="426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Профилактика психоэмоционального перенапряжения и развития психологического стресса в процессе педагогической деятельности.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426" w:right="14" w:hanging="426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Коррекция психоэмоционального состояния сотрудников, в случае его нарушения, повышение эффективности их педагогической деятельности.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426" w:right="14" w:hanging="426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Ликвидация и предотвращение межличностных </w:t>
      </w:r>
      <w:proofErr w:type="gram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конфликтов</w:t>
      </w:r>
      <w:proofErr w:type="gram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и поддержание психологического климата в коллективе.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tLeast"/>
        <w:ind w:left="426" w:right="14" w:hanging="426"/>
        <w:jc w:val="both"/>
        <w:textAlignment w:val="baseline"/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Оказание экстремальной психологической помощи.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tLeast"/>
        <w:ind w:left="426" w:right="14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оптимальных условий для быстрого и эффективного снятия эмоционального перенапряжения, восстановления работоспособности, проведения психотерапевтических и психогигиенических мероприятий с целью профилактики нервно-психического здоровья детей и педагогов.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</w:p>
    <w:p w:rsidR="00CA257A" w:rsidRDefault="00CA257A" w:rsidP="00CA257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right="1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Функции комнаты психологической разгрузки</w:t>
      </w:r>
    </w:p>
    <w:p w:rsidR="00CA257A" w:rsidRDefault="00CA257A" w:rsidP="00CA257A">
      <w:pPr>
        <w:pStyle w:val="a4"/>
        <w:shd w:val="clear" w:color="auto" w:fill="FFFFFF"/>
        <w:autoSpaceDE w:val="0"/>
        <w:autoSpaceDN w:val="0"/>
        <w:spacing w:after="0" w:line="240" w:lineRule="auto"/>
        <w:ind w:left="644" w:right="14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Работа по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психопрофилактике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психокоррекции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, психологическому консультированию педагогов и </w:t>
      </w:r>
      <w:r w:rsidR="00AC479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воспитанников</w:t>
      </w:r>
      <w:proofErr w:type="gramStart"/>
      <w:r w:rsidR="00AC479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оказание помощи в решении личностных профессиональных и бытовых психологических проблем.</w:t>
      </w:r>
    </w:p>
    <w:p w:rsidR="00CA257A" w:rsidRDefault="00CA257A" w:rsidP="00CA257A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психологом тестирования для определения психологического климата в коллективе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микросоциальной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среде, окружающей сотрудника.</w:t>
      </w:r>
    </w:p>
    <w:p w:rsidR="00CA257A" w:rsidRDefault="00CA257A" w:rsidP="00CA257A">
      <w:pPr>
        <w:numPr>
          <w:ilvl w:val="1"/>
          <w:numId w:val="1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Проведение занятий психологом по освоению личным составом методов психологической профилактики психического напряжения, развития стресса и приемов психологической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57A" w:rsidRDefault="00CA257A" w:rsidP="00CA257A">
      <w:pPr>
        <w:numPr>
          <w:ilvl w:val="1"/>
          <w:numId w:val="1"/>
        </w:numPr>
        <w:shd w:val="clear" w:color="auto" w:fill="FFFFFF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Повседневное психолого-педагогическое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96">
        <w:rPr>
          <w:rFonts w:ascii="Times New Roman" w:hAnsi="Times New Roman" w:cs="Times New Roman"/>
          <w:sz w:val="24"/>
          <w:szCs w:val="24"/>
        </w:rPr>
        <w:t>в ДДТ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4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AC4796">
        <w:rPr>
          <w:rFonts w:ascii="Times New Roman" w:hAnsi="Times New Roman" w:cs="Times New Roman"/>
          <w:sz w:val="24"/>
          <w:szCs w:val="24"/>
        </w:rPr>
        <w:t>педагоги и педагог-психолог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57A" w:rsidRDefault="00CA257A" w:rsidP="00CA257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257A" w:rsidRDefault="00CA257A" w:rsidP="00CA257A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Права ответственного за комнату психологической разгрузки</w:t>
      </w:r>
    </w:p>
    <w:p w:rsidR="00CA257A" w:rsidRDefault="00CA257A" w:rsidP="00CA257A">
      <w:pPr>
        <w:pStyle w:val="a4"/>
        <w:shd w:val="clear" w:color="auto" w:fill="FFFFFF"/>
        <w:autoSpaceDE w:val="0"/>
        <w:autoSpaceDN w:val="0"/>
        <w:spacing w:after="0" w:line="240" w:lineRule="auto"/>
        <w:ind w:left="0" w:right="14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Привлекать к работе комнаты, при необходимости, сторонних специалистов.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и получать от руководителей структурных подразделений информацию, необходимую для выполнения возложенных на комнату психологической разгрузки задач и функций.</w:t>
      </w:r>
    </w:p>
    <w:p w:rsidR="00CA257A" w:rsidRDefault="00CA257A" w:rsidP="00CA257A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spacing w:after="0" w:line="240" w:lineRule="auto"/>
        <w:ind w:left="0" w:right="14" w:firstLine="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совершенствованию работы комнаты психологической разгрузки.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rPr>
          <w:b/>
          <w:bCs/>
          <w:color w:val="000000"/>
          <w:bdr w:val="none" w:sz="0" w:space="0" w:color="auto" w:frame="1"/>
        </w:rPr>
        <w:t>5. Организация рабочего пространства комнаты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Комната психологической разгрузки представляет собой специально оборудованный сектор, расположенный в учебно-игровом помещении.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Комната организована в 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Выделяется р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зона педагога-психолога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для проведения коррекционно-развивающих занятий, зона для консультирования, зона психологической разгрузки. Площадь комнаты составляет 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15,6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зоны для проведения занятий предусматривает размещение рабочих столов для работы с детьми и педагог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 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человек).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зоны психологической разгрузки должна учитывать определенные технические требования, она оборудуется мягкими креслами, кубами.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Оборудование комнаты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Для обеспечения эффективной работы педагога-психолога 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помещение, отвечающее ряду требований:</w:t>
      </w:r>
    </w:p>
    <w:p w:rsidR="00CA257A" w:rsidRDefault="00CA257A" w:rsidP="00CA257A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пропорционально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отвечающее возможности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необходимых профессиональных зон;</w:t>
      </w:r>
    </w:p>
    <w:p w:rsidR="00CA257A" w:rsidRDefault="00CA257A" w:rsidP="00CA257A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достаточно высоким уровнем звукоизоляции;</w:t>
      </w:r>
    </w:p>
    <w:p w:rsidR="00CA257A" w:rsidRDefault="00CA257A" w:rsidP="00CA257A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расположения комнаты должно быть доступно и удобно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посещений;</w:t>
      </w:r>
    </w:p>
    <w:p w:rsidR="00CA257A" w:rsidRDefault="00CA257A" w:rsidP="00CA257A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цветовые сочетания и общий цветовой фон не должны быть яркими и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подавляющими;</w:t>
      </w:r>
    </w:p>
    <w:p w:rsidR="00CA257A" w:rsidRDefault="00CA257A" w:rsidP="00CA257A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наличие живых комнатных растений, репродукций картин с изображением пейзажей;</w:t>
      </w:r>
    </w:p>
    <w:p w:rsidR="00CA257A" w:rsidRDefault="00CA257A" w:rsidP="00CA257A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размещение мебели и другого оборудования обуславливается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спецификой работы педагога-психолога.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7. Оснащение комнаты 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7.1.Организационные зоны комнаты определяются в зависимости от целей и задач психологической деятельности с учетом особенностей образовательного учреждения.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 Организация зон комнаты психологической разгрузки.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Рабочая зона педагога-психолога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C47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proofErr w:type="gramEnd"/>
    </w:p>
    <w:p w:rsidR="00CA257A" w:rsidRDefault="00CA257A" w:rsidP="00CA257A">
      <w:pPr>
        <w:pStyle w:val="a4"/>
        <w:numPr>
          <w:ilvl w:val="0"/>
          <w:numId w:val="4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стол, стулья;</w:t>
      </w:r>
    </w:p>
    <w:p w:rsidR="00CA257A" w:rsidRDefault="00CA257A" w:rsidP="00CA257A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полки для размещения методических пособий, литературы,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документации;</w:t>
      </w:r>
    </w:p>
    <w:p w:rsidR="00CA257A" w:rsidRDefault="00CA257A" w:rsidP="00CA257A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</w:t>
      </w:r>
      <w:proofErr w:type="gramStart"/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CA257A" w:rsidRDefault="00CA257A" w:rsidP="00CA257A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диагностические методики, документация, канцелярские</w:t>
      </w:r>
    </w:p>
    <w:p w:rsidR="00CA257A" w:rsidRPr="00AC4796" w:rsidRDefault="00CA257A" w:rsidP="00AC479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принадлежности;</w:t>
      </w:r>
    </w:p>
    <w:p w:rsidR="00CA257A" w:rsidRDefault="00CA257A" w:rsidP="00CA257A">
      <w:pPr>
        <w:pStyle w:val="a4"/>
        <w:shd w:val="clear" w:color="auto" w:fill="FFFFFF"/>
        <w:spacing w:after="0" w:line="240" w:lineRule="atLeast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Зона для проведения занятий с детьми, родителями и педагогами:</w:t>
      </w:r>
    </w:p>
    <w:p w:rsidR="00CA257A" w:rsidRDefault="00CA257A" w:rsidP="00CA257A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комплекты мебели (столы, стулья) для аудиторной работы;</w:t>
      </w:r>
    </w:p>
    <w:p w:rsidR="00CA257A" w:rsidRDefault="00CA257A" w:rsidP="00CA257A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стулья или кресла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занятий;</w:t>
      </w:r>
    </w:p>
    <w:p w:rsidR="00CA257A" w:rsidRDefault="00CA257A" w:rsidP="00CA257A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игрушки, пособия;</w:t>
      </w:r>
    </w:p>
    <w:p w:rsidR="00CA257A" w:rsidRDefault="00CA257A" w:rsidP="00CA257A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ковровое покрытие;</w:t>
      </w:r>
    </w:p>
    <w:p w:rsidR="00CA257A" w:rsidRDefault="00CA257A" w:rsidP="00CA257A">
      <w:pPr>
        <w:pStyle w:val="a4"/>
        <w:numPr>
          <w:ilvl w:val="0"/>
          <w:numId w:val="6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 экран, проектор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A257A" w:rsidRDefault="00CA257A" w:rsidP="00CA257A">
      <w:pPr>
        <w:pStyle w:val="a4"/>
        <w:shd w:val="clear" w:color="auto" w:fill="FFFFFF"/>
        <w:spacing w:after="0" w:line="240" w:lineRule="atLeast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Зона для проведения консультаций: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мягкой мебели (по возможности) или удобные мягкие стулья;</w:t>
      </w:r>
    </w:p>
    <w:p w:rsidR="00CA257A" w:rsidRDefault="00CA257A" w:rsidP="00CA257A">
      <w:pPr>
        <w:pStyle w:val="a4"/>
        <w:numPr>
          <w:ilvl w:val="0"/>
          <w:numId w:val="7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 с приглушенным светом.</w:t>
      </w:r>
    </w:p>
    <w:p w:rsidR="00CA257A" w:rsidRDefault="00CA257A" w:rsidP="00CA257A">
      <w:pPr>
        <w:pStyle w:val="a4"/>
        <w:shd w:val="clear" w:color="auto" w:fill="FFFFFF"/>
        <w:spacing w:after="0" w:line="240" w:lineRule="atLeast"/>
        <w:ind w:left="8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Зона психологической разгрузки (релаксации):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A257A" w:rsidRDefault="00CA257A" w:rsidP="00CA257A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удобные кресла или мягкие стулья для отдыха (на группу до 10 человек);</w:t>
      </w:r>
    </w:p>
    <w:p w:rsidR="00CA257A" w:rsidRDefault="00CA257A" w:rsidP="00CA257A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светильник с приглушенным светом;</w:t>
      </w:r>
    </w:p>
    <w:p w:rsidR="00CA257A" w:rsidRDefault="00CA257A" w:rsidP="00CA257A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записи с подборкой релаксационной музыки и звуков природы («Музыка в гармонии с природой», «Энергия водной стихии», «В райском саду», «В объятиях летней ночи», «Бесконечное движение воды» и др.)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Режим и особенности работы комнаты психологической разгрузки</w:t>
      </w:r>
    </w:p>
    <w:p w:rsidR="00CA257A" w:rsidRDefault="00CA257A" w:rsidP="00CA257A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8.1. Психологическая разгрузка сотрудников и</w:t>
      </w:r>
      <w:r w:rsidR="00AC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 напряженной работы в конце рабочего (или учебного) дня или в специально отведенное для этого время.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8.2. Психологический настрой (мобилизация) тех сотрудников и </w:t>
      </w:r>
      <w:r w:rsidR="00AC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с трудом включаются в напряженный ритм работы в начале рабочего дня, обучение навыкам мобилизации в стрессе (контрольная, экзамен и т.п.).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8.3. Снятие психологической нагрузки </w:t>
      </w:r>
      <w:r w:rsidR="00AC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AC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курсом, назначенным психотерапевтом.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8.4. Психопрофилактическая работа с практически здоровым контингентом </w:t>
      </w:r>
      <w:r w:rsidR="00EC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EC5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(обучение методам релаксации, медитации, аутогенной тренировки, навыкам бесконфликтно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общения, тренинг общения и т.д.).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8.5. Для индивидуальной работы отводится от 5 до 15 минут на одного человека, а на группу — 15-30 минут.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8.6. Время пребывания в комнате психологической разгрузки (в зоне релаксации) условно разделяется на 3 периода: </w:t>
      </w:r>
      <w:proofErr w:type="gramStart"/>
      <w:r>
        <w:t>отвлекающий</w:t>
      </w:r>
      <w:proofErr w:type="gramEnd"/>
      <w:r>
        <w:t xml:space="preserve"> (1,5 - 2 мин.), успокаивающий (7 - 10 мин.), тонизирующий (2 - 3 мин.). В соответствии с задачами этих периодов трижды меняются музыка (по содержанию, громкости и темпу), цвет и уровень освещенности, поза, ритм дыхания и словесные формулировки аутогенной тренировки (при необходимости). 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8.6.1. Во время первого периода звучит запись пения птиц и популярные мелодии с мягким мелодико-ритмическим рисунком (громкость - до 5 - 20 дБ). Посетители кабинета располагаются в креслах или мягких стульях в свободной позе с приподнятыми ногами, рассматривают проецируемые на экран изображения ландшафтов, вызывающие положительные эмоции. 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8.6.2. На втором этапе для достижения состояния эмоционального равновесия включаются зеленые лампы. Посетители принимают </w:t>
      </w:r>
      <w:proofErr w:type="spellStart"/>
      <w:r>
        <w:t>полусидячее</w:t>
      </w:r>
      <w:proofErr w:type="spellEnd"/>
      <w:r>
        <w:t xml:space="preserve"> положение, способствующее расслаблению мышц, переходя на успокаивающий ритм дыхания (короткий вдох и удлиненный выдох). Звучит негромкая мелодичная музыка или звуки природы (до 10 дБ).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8.6.3. Третий период проходит при оранжевом (красном) освещении, его музыкальная программа состоит из бодрых, мажорных произведений (маршей, спортивных и молодежных песен, энергичной и веселой танцевальной музыки). Занимающиеся </w:t>
      </w:r>
      <w:r>
        <w:lastRenderedPageBreak/>
        <w:t xml:space="preserve">постепенно переходят к позе стоя, делают несколько мобилизующих дыхательных движений (глубокий вдох и короткий выдох). 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>8.6.4. В заключение включают все лампы дневного света и в сопровождении марша, веселой песни выполняется комплекс физических упражнений с учетом особенностей вида труда и возраста людей. Возможен и полезен самомассаж.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>8.7. Занятия по релаксации в комнате психологической разгрузки с обучающимися и педагогами</w:t>
      </w:r>
      <w:r w:rsidR="00EC5996">
        <w:t xml:space="preserve"> </w:t>
      </w:r>
      <w:bookmarkStart w:id="0" w:name="_GoBack"/>
      <w:bookmarkEnd w:id="0"/>
      <w:r>
        <w:t>проводит ответственное лицо, назначаемое приказом директора.</w:t>
      </w:r>
    </w:p>
    <w:p w:rsidR="00CA257A" w:rsidRDefault="00CA257A" w:rsidP="00CA257A">
      <w:pPr>
        <w:pStyle w:val="a3"/>
        <w:shd w:val="clear" w:color="auto" w:fill="FFFFFF"/>
        <w:spacing w:before="0" w:beforeAutospacing="0" w:after="0" w:afterAutospacing="0" w:line="240" w:lineRule="atLeast"/>
      </w:pPr>
      <w:r>
        <w:t>8.8. Занятия с педагогом-психологом проходят 1-2 раза в месяц по договорённости.</w:t>
      </w:r>
    </w:p>
    <w:p w:rsidR="00CA257A" w:rsidRDefault="00CA257A" w:rsidP="00CA25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гигиенические требования к кабинету психологической разгрузки</w:t>
      </w:r>
    </w:p>
    <w:p w:rsidR="00CA257A" w:rsidRDefault="00CA257A" w:rsidP="00CA257A">
      <w:pPr>
        <w:pStyle w:val="a4"/>
        <w:numPr>
          <w:ilvl w:val="1"/>
          <w:numId w:val="9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кабинета психологической разгрузки ОО определяется из расчета 3,5 – </w:t>
      </w:r>
      <w:smartTag w:uri="urn:schemas-microsoft-com:office:smarttags" w:element="metricconverter">
        <w:smartTagPr>
          <w:attr w:name="ProductID" w:val="4,5 кв. м"/>
        </w:smartTagPr>
        <w:r>
          <w:rPr>
            <w:rFonts w:ascii="Times New Roman" w:hAnsi="Times New Roman"/>
            <w:sz w:val="24"/>
            <w:szCs w:val="24"/>
          </w:rPr>
          <w:t>4,5 кв. м</w:t>
        </w:r>
      </w:smartTag>
      <w:r>
        <w:rPr>
          <w:rFonts w:ascii="Times New Roman" w:hAnsi="Times New Roman"/>
          <w:sz w:val="24"/>
          <w:szCs w:val="24"/>
        </w:rPr>
        <w:t xml:space="preserve"> на человека.</w:t>
      </w:r>
    </w:p>
    <w:p w:rsidR="00CA257A" w:rsidRDefault="00CA257A" w:rsidP="00CA257A">
      <w:pPr>
        <w:pStyle w:val="a4"/>
        <w:numPr>
          <w:ilvl w:val="1"/>
          <w:numId w:val="9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Микроклиматические параметры кабинета психологической разгрузки ОО: температура + 22-24</w:t>
      </w:r>
      <w:proofErr w:type="gramStart"/>
      <w:r>
        <w:rPr>
          <w:rFonts w:ascii="Times New Roman" w:hAnsi="Times New Roman"/>
          <w:sz w:val="24"/>
          <w:szCs w:val="24"/>
        </w:rPr>
        <w:t>˚С</w:t>
      </w:r>
      <w:proofErr w:type="gramEnd"/>
      <w:r>
        <w:rPr>
          <w:rFonts w:ascii="Times New Roman" w:hAnsi="Times New Roman"/>
          <w:sz w:val="24"/>
          <w:szCs w:val="24"/>
        </w:rPr>
        <w:t>, скорость воздуха – не более 0, 2 м/с, относительная влажность воздуха  60 -70 %.</w:t>
      </w:r>
    </w:p>
    <w:p w:rsidR="00CA257A" w:rsidRDefault="00CA257A" w:rsidP="00CA257A">
      <w:pPr>
        <w:numPr>
          <w:ilvl w:val="1"/>
          <w:numId w:val="9"/>
        </w:numPr>
        <w:tabs>
          <w:tab w:val="num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комнате не должны ощущаться шум и вибрация.</w:t>
      </w:r>
    </w:p>
    <w:p w:rsidR="00CA257A" w:rsidRDefault="00CA257A" w:rsidP="00CA257A">
      <w:pPr>
        <w:numPr>
          <w:ilvl w:val="1"/>
          <w:numId w:val="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Искусственное освещение кабинета психологической разгрузки ОО должно регулироваться с помощью реостата или затемненных ламп, чтобы при необходимости можно было создавать «мягкий полумрак».</w:t>
      </w:r>
    </w:p>
    <w:p w:rsidR="00CA257A" w:rsidRDefault="00CA257A" w:rsidP="00CA257A">
      <w:pPr>
        <w:numPr>
          <w:ilvl w:val="1"/>
          <w:numId w:val="9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психологической разгрузки ОО должен иметь хорошую звукоизоляцию.</w:t>
      </w:r>
    </w:p>
    <w:p w:rsidR="00CA257A" w:rsidRDefault="00CA257A" w:rsidP="00CA25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Оформление комнаты психологической разгрузки </w:t>
      </w:r>
      <w:r w:rsidR="00EC5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:rsidR="00CA257A" w:rsidRDefault="00CA257A" w:rsidP="00CA257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 интерьере кабинета психологической разгрузки ОО должны преобладать пастельные цвета, успокаивающие нервную систему. Желательно, чтобы создавалось впечатление пребывания на лоне природы.</w:t>
      </w:r>
    </w:p>
    <w:p w:rsidR="00CA257A" w:rsidRDefault="00CA257A" w:rsidP="00CA257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 Пол покрывается линолеумом на мягкой основе, гармонирующим по цвету с окраской стен либо мягким ковровым покрытием.</w:t>
      </w:r>
    </w:p>
    <w:p w:rsidR="00CA257A" w:rsidRDefault="00CA257A" w:rsidP="00CA257A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>10.3. Для создания более полной иллюзии пребывания на природе используются пейзажи, вызывающие положительные эмоции. Пейзаж должен быть родным, знакомым с детства. Чужая природа, даже очень красивая, не будет способствовать быстрой релаксации</w:t>
      </w:r>
    </w:p>
    <w:p w:rsidR="00CA257A" w:rsidRDefault="00CA257A" w:rsidP="00CA25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A257A" w:rsidRDefault="00CA257A" w:rsidP="00CA257A">
      <w:pPr>
        <w:jc w:val="both"/>
        <w:rPr>
          <w:sz w:val="24"/>
          <w:szCs w:val="24"/>
        </w:rPr>
      </w:pPr>
    </w:p>
    <w:p w:rsidR="00CA257A" w:rsidRDefault="00CA257A" w:rsidP="00CA257A">
      <w:pPr>
        <w:jc w:val="both"/>
        <w:rPr>
          <w:sz w:val="24"/>
          <w:szCs w:val="24"/>
        </w:rPr>
      </w:pPr>
    </w:p>
    <w:p w:rsidR="00CA257A" w:rsidRDefault="00CA257A" w:rsidP="00CA257A">
      <w:pPr>
        <w:jc w:val="both"/>
        <w:rPr>
          <w:sz w:val="24"/>
          <w:szCs w:val="24"/>
        </w:rPr>
      </w:pPr>
    </w:p>
    <w:p w:rsidR="00FD7A52" w:rsidRDefault="00FD7A52"/>
    <w:sectPr w:rsidR="00FD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9C0"/>
    <w:multiLevelType w:val="multilevel"/>
    <w:tmpl w:val="7654132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9159D7"/>
    <w:multiLevelType w:val="multilevel"/>
    <w:tmpl w:val="655A9B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</w:lvl>
    <w:lvl w:ilvl="2">
      <w:start w:val="1"/>
      <w:numFmt w:val="decimal"/>
      <w:isLgl/>
      <w:lvlText w:val="%1.%2.%3."/>
      <w:lvlJc w:val="left"/>
      <w:pPr>
        <w:ind w:left="872" w:hanging="720"/>
      </w:pPr>
    </w:lvl>
    <w:lvl w:ilvl="3">
      <w:start w:val="1"/>
      <w:numFmt w:val="decimal"/>
      <w:isLgl/>
      <w:lvlText w:val="%1.%2.%3.%4."/>
      <w:lvlJc w:val="left"/>
      <w:pPr>
        <w:ind w:left="1308" w:hanging="1080"/>
      </w:pPr>
    </w:lvl>
    <w:lvl w:ilvl="4">
      <w:start w:val="1"/>
      <w:numFmt w:val="decimal"/>
      <w:isLgl/>
      <w:lvlText w:val="%1.%2.%3.%4.%5."/>
      <w:lvlJc w:val="left"/>
      <w:pPr>
        <w:ind w:left="1384" w:hanging="1080"/>
      </w:pPr>
    </w:lvl>
    <w:lvl w:ilvl="5">
      <w:start w:val="1"/>
      <w:numFmt w:val="decimal"/>
      <w:isLgl/>
      <w:lvlText w:val="%1.%2.%3.%4.%5.%6."/>
      <w:lvlJc w:val="left"/>
      <w:pPr>
        <w:ind w:left="1820" w:hanging="1440"/>
      </w:pPr>
    </w:lvl>
    <w:lvl w:ilvl="6">
      <w:start w:val="1"/>
      <w:numFmt w:val="decimal"/>
      <w:isLgl/>
      <w:lvlText w:val="%1.%2.%3.%4.%5.%6.%7."/>
      <w:lvlJc w:val="left"/>
      <w:pPr>
        <w:ind w:left="2256" w:hanging="1800"/>
      </w:pPr>
    </w:lvl>
    <w:lvl w:ilvl="7">
      <w:start w:val="1"/>
      <w:numFmt w:val="decimal"/>
      <w:isLgl/>
      <w:lvlText w:val="%1.%2.%3.%4.%5.%6.%7.%8."/>
      <w:lvlJc w:val="left"/>
      <w:pPr>
        <w:ind w:left="2332" w:hanging="1800"/>
      </w:pPr>
    </w:lvl>
    <w:lvl w:ilvl="8">
      <w:start w:val="1"/>
      <w:numFmt w:val="decimal"/>
      <w:isLgl/>
      <w:lvlText w:val="%1.%2.%3.%4.%5.%6.%7.%8.%9."/>
      <w:lvlJc w:val="left"/>
      <w:pPr>
        <w:ind w:left="2768" w:hanging="2160"/>
      </w:pPr>
    </w:lvl>
  </w:abstractNum>
  <w:abstractNum w:abstractNumId="2">
    <w:nsid w:val="33267D39"/>
    <w:multiLevelType w:val="hybridMultilevel"/>
    <w:tmpl w:val="9520762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5D825E9"/>
    <w:multiLevelType w:val="hybridMultilevel"/>
    <w:tmpl w:val="F7DA2C8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B6D69E7"/>
    <w:multiLevelType w:val="hybridMultilevel"/>
    <w:tmpl w:val="D90C38A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6A41890"/>
    <w:multiLevelType w:val="hybridMultilevel"/>
    <w:tmpl w:val="9126FF3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8F00A35"/>
    <w:multiLevelType w:val="hybridMultilevel"/>
    <w:tmpl w:val="902C593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67C3CD8"/>
    <w:multiLevelType w:val="hybridMultilevel"/>
    <w:tmpl w:val="98B61C0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6D80D99"/>
    <w:multiLevelType w:val="hybridMultilevel"/>
    <w:tmpl w:val="73F275A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0"/>
    <w:rsid w:val="000016B7"/>
    <w:rsid w:val="00005F04"/>
    <w:rsid w:val="00012E39"/>
    <w:rsid w:val="0001493D"/>
    <w:rsid w:val="00021ABA"/>
    <w:rsid w:val="0002605E"/>
    <w:rsid w:val="000314E8"/>
    <w:rsid w:val="00033664"/>
    <w:rsid w:val="00047A38"/>
    <w:rsid w:val="0006224E"/>
    <w:rsid w:val="00070D3D"/>
    <w:rsid w:val="00071502"/>
    <w:rsid w:val="00073392"/>
    <w:rsid w:val="00082661"/>
    <w:rsid w:val="00093A96"/>
    <w:rsid w:val="000E2B64"/>
    <w:rsid w:val="00126783"/>
    <w:rsid w:val="00133009"/>
    <w:rsid w:val="0013552F"/>
    <w:rsid w:val="00164C2B"/>
    <w:rsid w:val="001709FD"/>
    <w:rsid w:val="001802CF"/>
    <w:rsid w:val="0018619F"/>
    <w:rsid w:val="0019361B"/>
    <w:rsid w:val="001A7187"/>
    <w:rsid w:val="001D1C13"/>
    <w:rsid w:val="001D25E9"/>
    <w:rsid w:val="001D3C51"/>
    <w:rsid w:val="001F13B0"/>
    <w:rsid w:val="001F3029"/>
    <w:rsid w:val="00202C3C"/>
    <w:rsid w:val="00202DFD"/>
    <w:rsid w:val="002056E1"/>
    <w:rsid w:val="00212429"/>
    <w:rsid w:val="0022411B"/>
    <w:rsid w:val="00226389"/>
    <w:rsid w:val="00250E19"/>
    <w:rsid w:val="002628F0"/>
    <w:rsid w:val="002671C0"/>
    <w:rsid w:val="002672E6"/>
    <w:rsid w:val="002726C3"/>
    <w:rsid w:val="00286F54"/>
    <w:rsid w:val="002A3AAA"/>
    <w:rsid w:val="002B0263"/>
    <w:rsid w:val="002D4D59"/>
    <w:rsid w:val="002E44C0"/>
    <w:rsid w:val="00323A01"/>
    <w:rsid w:val="00325BD4"/>
    <w:rsid w:val="00334751"/>
    <w:rsid w:val="0034154D"/>
    <w:rsid w:val="00341D9A"/>
    <w:rsid w:val="0035453E"/>
    <w:rsid w:val="00380AA9"/>
    <w:rsid w:val="0039508C"/>
    <w:rsid w:val="003A3A68"/>
    <w:rsid w:val="003A4F1D"/>
    <w:rsid w:val="003C6072"/>
    <w:rsid w:val="003E4164"/>
    <w:rsid w:val="003E7CE8"/>
    <w:rsid w:val="003F2349"/>
    <w:rsid w:val="003F45C5"/>
    <w:rsid w:val="003F72F5"/>
    <w:rsid w:val="00405DA0"/>
    <w:rsid w:val="0041452E"/>
    <w:rsid w:val="00417B0F"/>
    <w:rsid w:val="00422BB4"/>
    <w:rsid w:val="00441783"/>
    <w:rsid w:val="00451062"/>
    <w:rsid w:val="00470292"/>
    <w:rsid w:val="00470E55"/>
    <w:rsid w:val="004733FA"/>
    <w:rsid w:val="00474043"/>
    <w:rsid w:val="00482F91"/>
    <w:rsid w:val="0049204E"/>
    <w:rsid w:val="004B216E"/>
    <w:rsid w:val="004B26D4"/>
    <w:rsid w:val="004C47D4"/>
    <w:rsid w:val="004C6D85"/>
    <w:rsid w:val="004D782B"/>
    <w:rsid w:val="004E54B1"/>
    <w:rsid w:val="00520109"/>
    <w:rsid w:val="0052416B"/>
    <w:rsid w:val="00530DD2"/>
    <w:rsid w:val="005441F4"/>
    <w:rsid w:val="00546CFD"/>
    <w:rsid w:val="005671D2"/>
    <w:rsid w:val="0058264E"/>
    <w:rsid w:val="00582B1A"/>
    <w:rsid w:val="0059426E"/>
    <w:rsid w:val="005A59D5"/>
    <w:rsid w:val="005C5633"/>
    <w:rsid w:val="005C61C9"/>
    <w:rsid w:val="005D1527"/>
    <w:rsid w:val="005D7860"/>
    <w:rsid w:val="0060335A"/>
    <w:rsid w:val="00615A85"/>
    <w:rsid w:val="00616507"/>
    <w:rsid w:val="00620BDA"/>
    <w:rsid w:val="00620D06"/>
    <w:rsid w:val="00631349"/>
    <w:rsid w:val="006448C6"/>
    <w:rsid w:val="0065460A"/>
    <w:rsid w:val="0067446D"/>
    <w:rsid w:val="00682669"/>
    <w:rsid w:val="00683E6C"/>
    <w:rsid w:val="006D23F8"/>
    <w:rsid w:val="006D5D0E"/>
    <w:rsid w:val="006E57D1"/>
    <w:rsid w:val="007114C2"/>
    <w:rsid w:val="00721971"/>
    <w:rsid w:val="00733DAC"/>
    <w:rsid w:val="007363BA"/>
    <w:rsid w:val="00741E70"/>
    <w:rsid w:val="007458D4"/>
    <w:rsid w:val="00745BF9"/>
    <w:rsid w:val="00751AED"/>
    <w:rsid w:val="00764075"/>
    <w:rsid w:val="00784D69"/>
    <w:rsid w:val="007D6ED8"/>
    <w:rsid w:val="007E7AEB"/>
    <w:rsid w:val="007F4DE8"/>
    <w:rsid w:val="0080759C"/>
    <w:rsid w:val="00824C7C"/>
    <w:rsid w:val="00825AE3"/>
    <w:rsid w:val="0082750A"/>
    <w:rsid w:val="00833A3A"/>
    <w:rsid w:val="00844B07"/>
    <w:rsid w:val="008501F2"/>
    <w:rsid w:val="00856EC7"/>
    <w:rsid w:val="0086428C"/>
    <w:rsid w:val="008A4078"/>
    <w:rsid w:val="008A640E"/>
    <w:rsid w:val="008B1D75"/>
    <w:rsid w:val="008C428D"/>
    <w:rsid w:val="008E1EA3"/>
    <w:rsid w:val="008F0C9F"/>
    <w:rsid w:val="008F1E8F"/>
    <w:rsid w:val="008F407B"/>
    <w:rsid w:val="009201DA"/>
    <w:rsid w:val="00930C1A"/>
    <w:rsid w:val="00934D43"/>
    <w:rsid w:val="00944B7A"/>
    <w:rsid w:val="00993546"/>
    <w:rsid w:val="009B4B61"/>
    <w:rsid w:val="009B6155"/>
    <w:rsid w:val="009B76D2"/>
    <w:rsid w:val="009E512C"/>
    <w:rsid w:val="009F4B9D"/>
    <w:rsid w:val="00A2338E"/>
    <w:rsid w:val="00A24948"/>
    <w:rsid w:val="00A34A28"/>
    <w:rsid w:val="00A46A0A"/>
    <w:rsid w:val="00A803DB"/>
    <w:rsid w:val="00A84F3E"/>
    <w:rsid w:val="00A9575C"/>
    <w:rsid w:val="00AB7674"/>
    <w:rsid w:val="00AC07C0"/>
    <w:rsid w:val="00AC4796"/>
    <w:rsid w:val="00AD1355"/>
    <w:rsid w:val="00AF3F07"/>
    <w:rsid w:val="00AF52E8"/>
    <w:rsid w:val="00B214B9"/>
    <w:rsid w:val="00B24268"/>
    <w:rsid w:val="00B25DD4"/>
    <w:rsid w:val="00B377EB"/>
    <w:rsid w:val="00B4371C"/>
    <w:rsid w:val="00B668D3"/>
    <w:rsid w:val="00B738C0"/>
    <w:rsid w:val="00B87D3E"/>
    <w:rsid w:val="00BA49F9"/>
    <w:rsid w:val="00BE25B9"/>
    <w:rsid w:val="00BE55CC"/>
    <w:rsid w:val="00C01BD6"/>
    <w:rsid w:val="00C10AB6"/>
    <w:rsid w:val="00C26CE8"/>
    <w:rsid w:val="00C751AE"/>
    <w:rsid w:val="00C80AEE"/>
    <w:rsid w:val="00C84092"/>
    <w:rsid w:val="00C85E19"/>
    <w:rsid w:val="00CA257A"/>
    <w:rsid w:val="00CA538D"/>
    <w:rsid w:val="00CA7239"/>
    <w:rsid w:val="00CC3C89"/>
    <w:rsid w:val="00CC780A"/>
    <w:rsid w:val="00CD4DAC"/>
    <w:rsid w:val="00CE34B3"/>
    <w:rsid w:val="00CE5613"/>
    <w:rsid w:val="00CF1658"/>
    <w:rsid w:val="00D01F01"/>
    <w:rsid w:val="00D11C8C"/>
    <w:rsid w:val="00D240F7"/>
    <w:rsid w:val="00D336F5"/>
    <w:rsid w:val="00D55526"/>
    <w:rsid w:val="00D56E49"/>
    <w:rsid w:val="00D57659"/>
    <w:rsid w:val="00D63D9C"/>
    <w:rsid w:val="00D806DB"/>
    <w:rsid w:val="00DA00C2"/>
    <w:rsid w:val="00DA709B"/>
    <w:rsid w:val="00DE0FB8"/>
    <w:rsid w:val="00DE54B7"/>
    <w:rsid w:val="00E022DE"/>
    <w:rsid w:val="00E169BD"/>
    <w:rsid w:val="00E21BD6"/>
    <w:rsid w:val="00E321FA"/>
    <w:rsid w:val="00E3432A"/>
    <w:rsid w:val="00E34D1D"/>
    <w:rsid w:val="00E645E3"/>
    <w:rsid w:val="00E64C0E"/>
    <w:rsid w:val="00E8712C"/>
    <w:rsid w:val="00EC2DE2"/>
    <w:rsid w:val="00EC5996"/>
    <w:rsid w:val="00EE416E"/>
    <w:rsid w:val="00F01EF0"/>
    <w:rsid w:val="00F04596"/>
    <w:rsid w:val="00F145C2"/>
    <w:rsid w:val="00F25923"/>
    <w:rsid w:val="00F327FE"/>
    <w:rsid w:val="00F466F1"/>
    <w:rsid w:val="00F60BD5"/>
    <w:rsid w:val="00F73A3A"/>
    <w:rsid w:val="00F7410A"/>
    <w:rsid w:val="00FA53DC"/>
    <w:rsid w:val="00FA620D"/>
    <w:rsid w:val="00FD12CC"/>
    <w:rsid w:val="00FD7A5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Христачев Максим Александрович</dc:creator>
  <cp:keywords/>
  <dc:description/>
  <cp:lastModifiedBy>Христачев Максим Александрович</cp:lastModifiedBy>
  <cp:revision>2</cp:revision>
  <cp:lastPrinted>2019-11-19T03:57:00Z</cp:lastPrinted>
  <dcterms:created xsi:type="dcterms:W3CDTF">2019-11-19T03:15:00Z</dcterms:created>
  <dcterms:modified xsi:type="dcterms:W3CDTF">2019-11-19T03:57:00Z</dcterms:modified>
</cp:coreProperties>
</file>